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B0" w:rsidRDefault="000D76B0" w:rsidP="000D76B0">
      <w:pPr>
        <w:pStyle w:val="Default"/>
      </w:pPr>
      <w:bookmarkStart w:id="0" w:name="_GoBack"/>
      <w:bookmarkEnd w:id="0"/>
    </w:p>
    <w:p w:rsidR="000D76B0" w:rsidRDefault="000D76B0" w:rsidP="000D76B0">
      <w:pPr>
        <w:pStyle w:val="Default"/>
        <w:jc w:val="center"/>
        <w:rPr>
          <w:sz w:val="23"/>
          <w:szCs w:val="23"/>
        </w:rPr>
      </w:pPr>
      <w:r>
        <w:rPr>
          <w:b/>
          <w:bCs/>
          <w:sz w:val="23"/>
          <w:szCs w:val="23"/>
        </w:rPr>
        <w:t>REHBERLİK VE PSİKOLOJİK DANIŞMANLIK ANABİLİM DALI LİSANS PROGRAMI DERS İÇERİKLERİ</w:t>
      </w:r>
    </w:p>
    <w:p w:rsidR="000D76B0" w:rsidRPr="00EB5BC7" w:rsidRDefault="000D76B0" w:rsidP="000D76B0">
      <w:pPr>
        <w:pStyle w:val="Default"/>
        <w:rPr>
          <w:sz w:val="23"/>
          <w:szCs w:val="23"/>
        </w:rPr>
      </w:pPr>
      <w:r w:rsidRPr="00EB5BC7">
        <w:rPr>
          <w:b/>
          <w:bCs/>
          <w:sz w:val="23"/>
          <w:szCs w:val="23"/>
        </w:rPr>
        <w:t xml:space="preserve">I. YARIYIL </w:t>
      </w:r>
    </w:p>
    <w:p w:rsidR="000D76B0" w:rsidRPr="00EB5BC7" w:rsidRDefault="000D76B0" w:rsidP="000D76B0">
      <w:pPr>
        <w:pStyle w:val="Default"/>
        <w:rPr>
          <w:sz w:val="23"/>
          <w:szCs w:val="23"/>
        </w:rPr>
      </w:pPr>
      <w:r w:rsidRPr="00EB5BC7">
        <w:rPr>
          <w:b/>
          <w:bCs/>
          <w:sz w:val="23"/>
          <w:szCs w:val="23"/>
        </w:rPr>
        <w:t xml:space="preserve">Psikolojiye Giriş </w:t>
      </w:r>
    </w:p>
    <w:p w:rsidR="000D76B0" w:rsidRPr="00EB5BC7" w:rsidRDefault="000D76B0" w:rsidP="000D76B0">
      <w:pPr>
        <w:pStyle w:val="Default"/>
        <w:rPr>
          <w:sz w:val="23"/>
          <w:szCs w:val="23"/>
        </w:rPr>
      </w:pPr>
      <w:r w:rsidRPr="00EB5BC7">
        <w:rPr>
          <w:sz w:val="23"/>
          <w:szCs w:val="23"/>
        </w:rPr>
        <w:t xml:space="preserve">Psikolojinin tanımı, psikoloji tarihi, psikolojinin alanları (sosyal psikoloji, klinik psikoloji, eğitim psikolojisi vs.), psikoloji kuramları (davranışcı kuramlar, bilişsel kuramlar, varoluşçu kuram vb.), psikolojinin biyolojik temelleri, zeka ve kuramları, duyum ve algılama, bellek, kişilik ve kuramları, normal dışı davranışlar, güdülenme, heyecan, savunma mekanizmaları. </w:t>
      </w:r>
    </w:p>
    <w:p w:rsidR="000D76B0" w:rsidRPr="00EB5BC7" w:rsidRDefault="000D76B0" w:rsidP="000D76B0">
      <w:pPr>
        <w:pStyle w:val="Default"/>
        <w:rPr>
          <w:sz w:val="23"/>
          <w:szCs w:val="23"/>
        </w:rPr>
      </w:pPr>
      <w:r w:rsidRPr="00EB5BC7">
        <w:rPr>
          <w:b/>
          <w:bCs/>
          <w:sz w:val="23"/>
          <w:szCs w:val="23"/>
        </w:rPr>
        <w:t xml:space="preserve">Fizyolojik Psikoloji </w:t>
      </w:r>
    </w:p>
    <w:p w:rsidR="000D76B0" w:rsidRPr="00EB5BC7" w:rsidRDefault="000D76B0" w:rsidP="000D76B0">
      <w:pPr>
        <w:pStyle w:val="Default"/>
        <w:rPr>
          <w:sz w:val="23"/>
          <w:szCs w:val="23"/>
        </w:rPr>
      </w:pPr>
      <w:r w:rsidRPr="00EB5BC7">
        <w:rPr>
          <w:sz w:val="23"/>
          <w:szCs w:val="23"/>
        </w:rPr>
        <w:t xml:space="preserve">Fizyolojik psikolojinin alanı ve araştırma yöntemleri, organizmanın fizyolojisi ve anatomisi, davranım mekanizmaları, duyu işlevleri, motor işlevler ve duygular, güdü ve güdünün fizyolojik temelleri, işlevsel bozukluklar ve bu bozuklukların nedenleri. </w:t>
      </w:r>
    </w:p>
    <w:p w:rsidR="000D76B0" w:rsidRPr="00EB5BC7" w:rsidRDefault="000D76B0" w:rsidP="000D76B0">
      <w:pPr>
        <w:pStyle w:val="Default"/>
        <w:rPr>
          <w:sz w:val="23"/>
          <w:szCs w:val="23"/>
        </w:rPr>
      </w:pPr>
      <w:r w:rsidRPr="00EB5BC7">
        <w:rPr>
          <w:b/>
          <w:bCs/>
          <w:sz w:val="23"/>
          <w:szCs w:val="23"/>
        </w:rPr>
        <w:t xml:space="preserve">Türkçe I: Yazılı Anlatım </w:t>
      </w:r>
    </w:p>
    <w:p w:rsidR="000D76B0" w:rsidRPr="00EB5BC7" w:rsidRDefault="000D76B0" w:rsidP="000D76B0">
      <w:pPr>
        <w:pStyle w:val="Default"/>
        <w:rPr>
          <w:sz w:val="23"/>
          <w:szCs w:val="23"/>
        </w:rPr>
      </w:pPr>
      <w:r w:rsidRPr="00EB5BC7">
        <w:rPr>
          <w:sz w:val="23"/>
          <w:szCs w:val="23"/>
        </w:rPr>
        <w:t xml:space="preserve">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durumsallık, bilgisellik, metinler arası ilişkiler). Yazılı anlatım (yazılı kompozisyon: serbest yazma, planlı yazma); planlı yazma aşamaları (konu, konunun sınırlandırılması, amaç, bakış açısı, ana ve yan düşüncelerin belirlenmesi; yazma planı hazırlama, kâğıt düzeni); bilgilendirici metinler (dilekçe, mektup, haber, karar, ilan/reklam, tutanak, rapor, resmi yazılar, bilimsel yazılar) üzerinde kuramsal bilgiler; örnekler üzerinde çalışmalar ve yazma uygulamaları; bir metnin özetini ve planını çıkarma; yazılı uygulamalardaki dil ve anlatım yanlışlarını düzeltme. </w:t>
      </w:r>
    </w:p>
    <w:p w:rsidR="000D76B0" w:rsidRPr="00EB5BC7" w:rsidRDefault="000D76B0" w:rsidP="000D76B0">
      <w:pPr>
        <w:pStyle w:val="Default"/>
        <w:rPr>
          <w:sz w:val="23"/>
          <w:szCs w:val="23"/>
        </w:rPr>
      </w:pPr>
      <w:r w:rsidRPr="00EB5BC7">
        <w:rPr>
          <w:b/>
          <w:bCs/>
          <w:sz w:val="23"/>
          <w:szCs w:val="23"/>
        </w:rPr>
        <w:t xml:space="preserve">Atatürk İlkeleri ve İnkılap Tarihi I </w:t>
      </w:r>
    </w:p>
    <w:p w:rsidR="000D76B0" w:rsidRPr="00EB5BC7" w:rsidRDefault="000D76B0" w:rsidP="000D76B0">
      <w:pPr>
        <w:pStyle w:val="Default"/>
        <w:rPr>
          <w:sz w:val="23"/>
          <w:szCs w:val="23"/>
        </w:rPr>
      </w:pPr>
      <w:r w:rsidRPr="00EB5BC7">
        <w:rPr>
          <w:sz w:val="23"/>
          <w:szCs w:val="23"/>
        </w:rPr>
        <w:t xml:space="preserve">Kavramlar, tanımlar, ders yöntemleri ve kaynakların tanımı, Sanayi Devrimi ve Fransız Devrimi, Osmanlı Devleti’nin Dağılışı (XIX. Yüzyıl), Tanzimat ve Islahat Fermanı, I. ve II. Meşrutiyet, Trablusgarp ve Balkan Savaşları, I. Dünya Savaşı, Mondros Ateşkes Antlaşması, Wilson İlkeleri, Paris Konferansı, M. Kemal’in Samsun’a Çıkışı ve Anadolu’daki Durum, Amasya Genelgesi, Ulusal Kongreler, Mebusan Meclisinin Açılışı, TBMM’nin Kuruluşu ve İç İsyanlar, Teşkilat-ı Esasi Kanunu, Düzenli Ordunun Kuruluşu, I. İnönü, II. İnönü, Kütahya-Eskişehir, Sakarya Meydan Muharebesi ve Büyük Taarruz, Kurtuluş Savaşı sırasındaki antlaşmalar, Lozan Antlaşması, Saltanatın Kaldırılması. </w:t>
      </w:r>
    </w:p>
    <w:p w:rsidR="000D76B0" w:rsidRPr="00EB5BC7" w:rsidRDefault="000D76B0" w:rsidP="000D76B0">
      <w:pPr>
        <w:pStyle w:val="Default"/>
        <w:rPr>
          <w:sz w:val="23"/>
          <w:szCs w:val="23"/>
        </w:rPr>
      </w:pPr>
      <w:r w:rsidRPr="00EB5BC7">
        <w:rPr>
          <w:b/>
          <w:bCs/>
          <w:sz w:val="23"/>
          <w:szCs w:val="23"/>
        </w:rPr>
        <w:t xml:space="preserve">Yabancı Dil I </w:t>
      </w:r>
    </w:p>
    <w:p w:rsidR="000D76B0" w:rsidRPr="00EB5BC7" w:rsidRDefault="000D76B0" w:rsidP="000D76B0">
      <w:pPr>
        <w:pStyle w:val="Default"/>
        <w:rPr>
          <w:sz w:val="23"/>
          <w:szCs w:val="23"/>
        </w:rPr>
      </w:pPr>
      <w:r w:rsidRPr="00EB5BC7">
        <w:rPr>
          <w:sz w:val="23"/>
          <w:szCs w:val="23"/>
        </w:rPr>
        <w:t xml:space="preserve">Bu ders, üniversite öğrencilerinin kendi alanlarında yürüttükleri her türlü akademik faaliyette okuma, konuşma, dinleme ve yazma becerilerini belirli bir etkinlikte kullanabilmelerini sağlayacak biçimde tasarlanmıştır. Bu derste ilgi çekici bağlamlar yaratılarak, dilin işlekliğini artırıcı alıştırmalar verilerek, dilin gerçek iletişim becerilerinde kullanımı gösterilerek öğrencilerin dilsel ve iletişimsel yetileri geliştirilecek ve yabancı dil yeterlikleri artırılacaktır. </w:t>
      </w:r>
    </w:p>
    <w:p w:rsidR="000D76B0" w:rsidRPr="00EB5BC7" w:rsidRDefault="000D76B0" w:rsidP="000D76B0">
      <w:pPr>
        <w:pStyle w:val="Default"/>
        <w:rPr>
          <w:sz w:val="23"/>
          <w:szCs w:val="23"/>
        </w:rPr>
      </w:pPr>
      <w:r w:rsidRPr="00EB5BC7">
        <w:rPr>
          <w:b/>
          <w:bCs/>
          <w:sz w:val="23"/>
          <w:szCs w:val="23"/>
        </w:rPr>
        <w:t xml:space="preserve">Bilgisayar I </w:t>
      </w:r>
    </w:p>
    <w:p w:rsidR="000D76B0" w:rsidRPr="00EB5BC7" w:rsidRDefault="000D76B0" w:rsidP="000D76B0">
      <w:pPr>
        <w:pStyle w:val="Default"/>
        <w:rPr>
          <w:sz w:val="23"/>
          <w:szCs w:val="23"/>
        </w:rPr>
      </w:pPr>
      <w:r w:rsidRPr="00EB5BC7">
        <w:rPr>
          <w:sz w:val="23"/>
          <w:szCs w:val="23"/>
        </w:rPr>
        <w:t xml:space="preserve">Bilişim teknolojileri, yazılım ve donanım ile ilgili temel kavramlar, genel olarak işletim sistemleri, kelime işlemci programları, elektronik tablolama programları, veri sunumu, </w:t>
      </w:r>
    </w:p>
    <w:p w:rsidR="000D76B0" w:rsidRPr="00EB5BC7" w:rsidRDefault="000D76B0" w:rsidP="000D76B0">
      <w:pPr>
        <w:pStyle w:val="Default"/>
        <w:pageBreakBefore/>
        <w:rPr>
          <w:sz w:val="23"/>
          <w:szCs w:val="23"/>
        </w:rPr>
      </w:pPr>
      <w:r w:rsidRPr="00EB5BC7">
        <w:rPr>
          <w:sz w:val="23"/>
          <w:szCs w:val="23"/>
        </w:rPr>
        <w:lastRenderedPageBreak/>
        <w:t xml:space="preserve">eğitimde İnternet kullanımı, bilişim teknolojilerinin sosyal yapı üzerindeki etkileri ve eğitimdeki yeri, bilişim sistemleri güvenliği ve ilgili etik kavramları. </w:t>
      </w:r>
    </w:p>
    <w:p w:rsidR="000D76B0" w:rsidRPr="00EB5BC7" w:rsidRDefault="000D76B0" w:rsidP="000D76B0">
      <w:pPr>
        <w:pStyle w:val="Default"/>
        <w:rPr>
          <w:sz w:val="23"/>
          <w:szCs w:val="23"/>
        </w:rPr>
      </w:pPr>
      <w:r w:rsidRPr="00EB5BC7">
        <w:rPr>
          <w:b/>
          <w:bCs/>
          <w:sz w:val="23"/>
          <w:szCs w:val="23"/>
        </w:rPr>
        <w:t xml:space="preserve">Sosyolojiye Giriş </w:t>
      </w:r>
    </w:p>
    <w:p w:rsidR="000D76B0" w:rsidRPr="00EB5BC7" w:rsidRDefault="000D76B0" w:rsidP="000D76B0">
      <w:pPr>
        <w:pStyle w:val="Default"/>
        <w:rPr>
          <w:sz w:val="23"/>
          <w:szCs w:val="23"/>
        </w:rPr>
      </w:pPr>
      <w:r w:rsidRPr="00EB5BC7">
        <w:rPr>
          <w:sz w:val="23"/>
          <w:szCs w:val="23"/>
        </w:rPr>
        <w:t xml:space="preserve">Sosyolojinin tanımı, konusu, kapsamı, sosyolojide temel kavramlar, çalışma alanları, Dünyada ve Türkiye’de sosyolojinin tarihsel gelişimi, Türkiyede ve dünyada önemli sosyologlar, sosyolojinin diğer bilimler ile ilişkisi; sosyal gruplar ve özellikleri, sosyolojide yöntem, birey toplum ilişkisi ve toplumun bireye etkisi, sosyolojik açıdan eğitim, eğitim toplum birey ilişkisi, toplumsal bir kurum olarak okul, öğretmen ve öğrencinin sosyolojik açıdan rol ve sorumlulukları, eğitimde fırsat eşitliği, sosyal hareketlilik, statü, sınıf ve tabakalaşma, kültür toplum ve medeniyet ilişkisi, güncel sosyolojik çalışma örnekleri. </w:t>
      </w:r>
    </w:p>
    <w:p w:rsidR="000D76B0" w:rsidRPr="00EB5BC7" w:rsidRDefault="000D76B0" w:rsidP="000D76B0">
      <w:pPr>
        <w:pStyle w:val="Default"/>
        <w:rPr>
          <w:sz w:val="23"/>
          <w:szCs w:val="23"/>
        </w:rPr>
      </w:pPr>
      <w:r w:rsidRPr="00EB5BC7">
        <w:rPr>
          <w:b/>
          <w:bCs/>
          <w:sz w:val="23"/>
          <w:szCs w:val="23"/>
        </w:rPr>
        <w:t xml:space="preserve">Felsefeye Giriş </w:t>
      </w:r>
    </w:p>
    <w:p w:rsidR="000D76B0" w:rsidRPr="00EB5BC7" w:rsidRDefault="000D76B0" w:rsidP="000D76B0">
      <w:pPr>
        <w:pStyle w:val="Default"/>
        <w:rPr>
          <w:sz w:val="23"/>
          <w:szCs w:val="23"/>
        </w:rPr>
      </w:pPr>
      <w:r w:rsidRPr="00EB5BC7">
        <w:rPr>
          <w:sz w:val="23"/>
          <w:szCs w:val="23"/>
        </w:rPr>
        <w:t xml:space="preserve">Felsefe ile ilgili temel kavramlar, felsefe ve bilim, felsefenin çalışma alanları ve sosyal bilimler içindeki rolü, başlıca felsefi akımlar; Türkiye’de ve dünyadaki düşünürlerin görüşlerinin incelenmesi, felsefi perspektifin geliştirilmesi, felsefe eğitim ilişkisi, eğitimin felsefi temelleri ve eğitim programlarına etkisi, çağdaş felsefe akımları. </w:t>
      </w:r>
    </w:p>
    <w:p w:rsidR="000D76B0" w:rsidRPr="00EB5BC7" w:rsidRDefault="000D76B0" w:rsidP="000D76B0">
      <w:pPr>
        <w:pStyle w:val="Default"/>
        <w:rPr>
          <w:sz w:val="23"/>
          <w:szCs w:val="23"/>
        </w:rPr>
      </w:pPr>
      <w:r w:rsidRPr="00EB5BC7">
        <w:rPr>
          <w:b/>
          <w:bCs/>
          <w:sz w:val="23"/>
          <w:szCs w:val="23"/>
        </w:rPr>
        <w:t xml:space="preserve">Eğitim Bilimine Giriş </w:t>
      </w:r>
    </w:p>
    <w:p w:rsidR="000D76B0" w:rsidRPr="00EB5BC7" w:rsidRDefault="000D76B0" w:rsidP="000D76B0">
      <w:pPr>
        <w:pStyle w:val="Default"/>
        <w:rPr>
          <w:sz w:val="23"/>
          <w:szCs w:val="23"/>
        </w:rPr>
      </w:pPr>
      <w:r w:rsidRPr="00EB5BC7">
        <w:rPr>
          <w:sz w:val="23"/>
          <w:szCs w:val="23"/>
        </w:rPr>
        <w:t xml:space="preserve">Eğitimin temel kavramları, eğitimin diğer bilimlerle ilişkisi ve işlevleri (eğitimin felsefi, sosyal, hukuki, psikolojik, ekonomik, politik temelleri), eğitim biliminin tarihsel gelişimi, 21.yüzyılda eğitim biliminde yönelimler, eğitim biliminde araştırma yöntemleri, Türk Milli Eğitim Sisteminin yapısı ve özellikleri, eğitim sisteminde öğretmenin rolü, öğretmenlik mesleğinin özellikleri, öğretmen yetiştirme alanındaki uygulamalar ve gelişmeler. </w:t>
      </w:r>
    </w:p>
    <w:p w:rsidR="000D76B0" w:rsidRPr="00EB5BC7" w:rsidRDefault="000D76B0" w:rsidP="000D76B0">
      <w:pPr>
        <w:pStyle w:val="Default"/>
        <w:rPr>
          <w:sz w:val="23"/>
          <w:szCs w:val="23"/>
        </w:rPr>
      </w:pPr>
      <w:r w:rsidRPr="00EB5BC7">
        <w:rPr>
          <w:b/>
          <w:bCs/>
          <w:sz w:val="23"/>
          <w:szCs w:val="23"/>
        </w:rPr>
        <w:t xml:space="preserve">II. YARIYIL </w:t>
      </w:r>
    </w:p>
    <w:p w:rsidR="000D76B0" w:rsidRPr="00EB5BC7" w:rsidRDefault="000D76B0" w:rsidP="000D76B0">
      <w:pPr>
        <w:pStyle w:val="Default"/>
        <w:rPr>
          <w:sz w:val="23"/>
          <w:szCs w:val="23"/>
        </w:rPr>
      </w:pPr>
      <w:r w:rsidRPr="00EB5BC7">
        <w:rPr>
          <w:b/>
          <w:bCs/>
          <w:sz w:val="23"/>
          <w:szCs w:val="23"/>
        </w:rPr>
        <w:t xml:space="preserve">Sosyal Antropoloji </w:t>
      </w:r>
    </w:p>
    <w:p w:rsidR="000D76B0" w:rsidRPr="00EB5BC7" w:rsidRDefault="000D76B0" w:rsidP="000D76B0">
      <w:pPr>
        <w:pStyle w:val="Default"/>
        <w:rPr>
          <w:sz w:val="23"/>
          <w:szCs w:val="23"/>
        </w:rPr>
      </w:pPr>
      <w:r w:rsidRPr="00EB5BC7">
        <w:rPr>
          <w:sz w:val="23"/>
          <w:szCs w:val="23"/>
        </w:rPr>
        <w:t xml:space="preserve">Antropoloji alanı ve dalları, antropolojinin araştırma yöntemleri, kültür kavramı ve kültür kuramları, kültürün içeriği, kültür araştırmaları, insanın tarihsel evrimi, kültürel evrim, doğal çevre, üretim ve alışveriş biçimleri, farklılaşma ve gruplaşma, akrabalık, evlilik ve soy, dil, sanat ve diğer kültürel kuramların incelenmesi. </w:t>
      </w:r>
    </w:p>
    <w:p w:rsidR="000D76B0" w:rsidRPr="00EB5BC7" w:rsidRDefault="000D76B0" w:rsidP="000D76B0">
      <w:pPr>
        <w:pStyle w:val="Default"/>
        <w:rPr>
          <w:sz w:val="23"/>
          <w:szCs w:val="23"/>
        </w:rPr>
      </w:pPr>
      <w:r w:rsidRPr="00EB5BC7">
        <w:rPr>
          <w:b/>
          <w:bCs/>
          <w:sz w:val="23"/>
          <w:szCs w:val="23"/>
        </w:rPr>
        <w:t xml:space="preserve">Türkçe II: Sözlü Anlatım </w:t>
      </w:r>
    </w:p>
    <w:p w:rsidR="000D76B0" w:rsidRPr="00EB5BC7" w:rsidRDefault="000D76B0" w:rsidP="000D76B0">
      <w:pPr>
        <w:pStyle w:val="Default"/>
        <w:rPr>
          <w:sz w:val="23"/>
          <w:szCs w:val="23"/>
        </w:rPr>
      </w:pPr>
      <w:r w:rsidRPr="00EB5BC7">
        <w:rPr>
          <w:sz w:val="23"/>
          <w:szCs w:val="23"/>
        </w:rPr>
        <w:t xml:space="preserve">Sözlü dilin ve sözlü iletişimin temel özellikleri. Sözlü anlatım; konuşma becerisinin temel özellikleri (doğal dili ve beden dilini kullanma); iyi bir konuşmanın temel ilkeleri; iyi bir konuşmacının temel özellikleri (vurgu, tonlama, duraklama; diksiyon vb.). Hazırlıksız ve hazırlıklı konuşma; hazırlıklı konuşmanın aşamaları(konunun seçimi ve sınırlandırılması; amaç, bakış açısı, ana ve yan düşüncelerin belirlenmesi, planlama, metni yazma; konuşmanın sunuluşu). Konuşma türleri:(karşılıklı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Değişik konularda hazırlıksız konuşma yapma, konuşma örnekleri üzerinde çalışmalar ve sözlü anlatım uygulamaları, konuşmalardaki dil ve anlatım yanlışlarını düzeltme. </w:t>
      </w:r>
    </w:p>
    <w:p w:rsidR="000D76B0" w:rsidRPr="00EB5BC7" w:rsidRDefault="000D76B0" w:rsidP="000D76B0">
      <w:pPr>
        <w:pStyle w:val="Default"/>
        <w:rPr>
          <w:sz w:val="23"/>
          <w:szCs w:val="23"/>
        </w:rPr>
      </w:pPr>
      <w:r w:rsidRPr="00EB5BC7">
        <w:rPr>
          <w:b/>
          <w:bCs/>
          <w:sz w:val="23"/>
          <w:szCs w:val="23"/>
        </w:rPr>
        <w:t xml:space="preserve">Atatürk İlkeleri ve İnkılap Tarihi II </w:t>
      </w:r>
    </w:p>
    <w:p w:rsidR="000D76B0" w:rsidRPr="00EB5BC7" w:rsidRDefault="000D76B0" w:rsidP="000D76B0">
      <w:pPr>
        <w:pStyle w:val="Default"/>
        <w:rPr>
          <w:sz w:val="23"/>
          <w:szCs w:val="23"/>
        </w:rPr>
      </w:pPr>
      <w:r w:rsidRPr="00EB5BC7">
        <w:rPr>
          <w:sz w:val="23"/>
          <w:szCs w:val="23"/>
        </w:rPr>
        <w:t xml:space="preserve">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 </w:t>
      </w:r>
    </w:p>
    <w:p w:rsidR="000D76B0" w:rsidRPr="00EB5BC7" w:rsidRDefault="000D76B0" w:rsidP="000D76B0">
      <w:pPr>
        <w:pStyle w:val="Default"/>
        <w:pageBreakBefore/>
        <w:rPr>
          <w:sz w:val="23"/>
          <w:szCs w:val="23"/>
        </w:rPr>
      </w:pPr>
      <w:r w:rsidRPr="00EB5BC7">
        <w:rPr>
          <w:b/>
          <w:bCs/>
          <w:sz w:val="23"/>
          <w:szCs w:val="23"/>
        </w:rPr>
        <w:lastRenderedPageBreak/>
        <w:t xml:space="preserve">Yabancı Dil II </w:t>
      </w:r>
    </w:p>
    <w:p w:rsidR="000D76B0" w:rsidRPr="00EB5BC7" w:rsidRDefault="000D76B0" w:rsidP="000D76B0">
      <w:pPr>
        <w:pStyle w:val="Default"/>
        <w:rPr>
          <w:sz w:val="23"/>
          <w:szCs w:val="23"/>
        </w:rPr>
      </w:pPr>
      <w:r w:rsidRPr="00EB5BC7">
        <w:rPr>
          <w:sz w:val="23"/>
          <w:szCs w:val="23"/>
        </w:rPr>
        <w:t xml:space="preserve">Bu ders, üniversite öğrencilerinin kendi alanlarında yürüttükleri her türlü akademik faaliyette okuma, konuşma, dinleme ve yazma becerilerini belirli bir etkinlikte kullanabilmelerini sağlayacak biçimde tasarlanmıştır. Bu derste öğrencilerin “Yabancı Dil I” dersinde kazandıkları bilgi ve becerilerin bir üst seviyeye çıkartılması hedeflenmelidir. Bu yapılırken ilgi çekici bağlamlar yaratılmasına, dilin işlekliğini artırıcı alıştırmalar yapılmasına, dilin gerçek iletişim becerilerinde kullanılmasına ve bu yolla öğrencilerin dilsel ve iletişimsel yetileri ile yabancı dil yeterliklerinin artırılmasına özen gösterilmelidir. </w:t>
      </w:r>
    </w:p>
    <w:p w:rsidR="000D76B0" w:rsidRPr="00EB5BC7" w:rsidRDefault="000D76B0" w:rsidP="000D76B0">
      <w:pPr>
        <w:pStyle w:val="Default"/>
        <w:rPr>
          <w:sz w:val="23"/>
          <w:szCs w:val="23"/>
        </w:rPr>
      </w:pPr>
      <w:r w:rsidRPr="00EB5BC7">
        <w:rPr>
          <w:b/>
          <w:bCs/>
          <w:sz w:val="23"/>
          <w:szCs w:val="23"/>
        </w:rPr>
        <w:t xml:space="preserve">Bilgisayar II </w:t>
      </w:r>
    </w:p>
    <w:p w:rsidR="000D76B0" w:rsidRPr="00EB5BC7" w:rsidRDefault="000D76B0" w:rsidP="000D76B0">
      <w:pPr>
        <w:pStyle w:val="Default"/>
        <w:rPr>
          <w:sz w:val="23"/>
          <w:szCs w:val="23"/>
        </w:rPr>
      </w:pPr>
      <w:r w:rsidRPr="00EB5BC7">
        <w:rPr>
          <w:sz w:val="23"/>
          <w:szCs w:val="23"/>
        </w:rPr>
        <w:t xml:space="preserve">Bilgisayar destekli eğitim ile ilgili temel kavramlar, öğeleri, kuramsal temelleri, yararları ve sınırlılıkları, uygulama yöntemleri, bilgisayar destekli öğretimde kullanılan yaygın formatlar, ders yazılımlarının değerlendirilmesi ve seçimi, uzaktan eğitim uygulamaları, veri tabanı uygulamaları, bilgisayar ve internetin çocuklar/gençler üzerindeki olumsuz etkileri ve önlenmesi. </w:t>
      </w:r>
    </w:p>
    <w:p w:rsidR="000D76B0" w:rsidRPr="00EB5BC7" w:rsidRDefault="000D76B0" w:rsidP="000D76B0">
      <w:pPr>
        <w:pStyle w:val="Default"/>
        <w:rPr>
          <w:sz w:val="23"/>
          <w:szCs w:val="23"/>
        </w:rPr>
      </w:pPr>
      <w:r w:rsidRPr="00EB5BC7">
        <w:rPr>
          <w:b/>
          <w:bCs/>
          <w:sz w:val="23"/>
          <w:szCs w:val="23"/>
        </w:rPr>
        <w:t xml:space="preserve">Gelişim Psikolojisi I </w:t>
      </w:r>
    </w:p>
    <w:p w:rsidR="000D76B0" w:rsidRPr="00EB5BC7" w:rsidRDefault="000D76B0" w:rsidP="000D76B0">
      <w:pPr>
        <w:pStyle w:val="Default"/>
        <w:rPr>
          <w:sz w:val="23"/>
          <w:szCs w:val="23"/>
        </w:rPr>
      </w:pPr>
      <w:r w:rsidRPr="00EB5BC7">
        <w:rPr>
          <w:sz w:val="23"/>
          <w:szCs w:val="23"/>
        </w:rPr>
        <w:t xml:space="preserve">Gelişimle ilgili temel kavram ve ilkeler, gelişim kuramları, gelişim dönemleri, çocukluk döneminin bedensel, bilişsel, kişilik ve ahlak gelişimi, ana-baba çocuk etkileşimi, çocuklarda görülen davranış ve uyum sorunları </w:t>
      </w:r>
    </w:p>
    <w:p w:rsidR="000D76B0" w:rsidRPr="00EB5BC7" w:rsidRDefault="000D76B0" w:rsidP="000D76B0">
      <w:pPr>
        <w:pStyle w:val="Default"/>
        <w:rPr>
          <w:sz w:val="23"/>
          <w:szCs w:val="23"/>
        </w:rPr>
      </w:pPr>
      <w:r w:rsidRPr="00EB5BC7">
        <w:rPr>
          <w:b/>
          <w:bCs/>
          <w:sz w:val="23"/>
          <w:szCs w:val="23"/>
        </w:rPr>
        <w:t xml:space="preserve">Kaynak Tarama ve Rapor Yazma </w:t>
      </w:r>
    </w:p>
    <w:p w:rsidR="000D76B0" w:rsidRPr="00EB5BC7" w:rsidRDefault="000D76B0" w:rsidP="000D76B0">
      <w:pPr>
        <w:pStyle w:val="Default"/>
        <w:rPr>
          <w:sz w:val="23"/>
          <w:szCs w:val="23"/>
        </w:rPr>
      </w:pPr>
      <w:r w:rsidRPr="00EB5BC7">
        <w:rPr>
          <w:sz w:val="23"/>
          <w:szCs w:val="23"/>
        </w:rPr>
        <w:t xml:space="preserve">Kütüphane sistemlerini tanıma, kaynaklara ulaşmak amacıyla internette ve elektronik veri tabanlarında tarama yapma, ödev ve rapor yazım kuralları. </w:t>
      </w:r>
    </w:p>
    <w:p w:rsidR="000D76B0" w:rsidRPr="00EB5BC7" w:rsidRDefault="000D76B0" w:rsidP="000D76B0">
      <w:pPr>
        <w:pStyle w:val="Default"/>
        <w:rPr>
          <w:sz w:val="23"/>
          <w:szCs w:val="23"/>
        </w:rPr>
      </w:pPr>
      <w:r w:rsidRPr="00EB5BC7">
        <w:rPr>
          <w:b/>
          <w:bCs/>
          <w:sz w:val="23"/>
          <w:szCs w:val="23"/>
        </w:rPr>
        <w:t xml:space="preserve">Eğitim Felsefesi* </w:t>
      </w:r>
    </w:p>
    <w:p w:rsidR="000D76B0" w:rsidRPr="00EB5BC7" w:rsidRDefault="000D76B0" w:rsidP="000D76B0">
      <w:pPr>
        <w:pStyle w:val="Default"/>
        <w:rPr>
          <w:sz w:val="23"/>
          <w:szCs w:val="23"/>
        </w:rPr>
      </w:pPr>
      <w:r w:rsidRPr="00EB5BC7">
        <w:rPr>
          <w:sz w:val="23"/>
          <w:szCs w:val="23"/>
        </w:rPr>
        <w:t xml:space="preserve">Felsefe ve eğitim arasındaki ilişki, eğitim felsefesinin tanımı, eğitimi etkileyen temel felsefi akımlar (idealizm, realizm, pragmatizm ve varoluşçuluk), eğitim felsefesi akımları (daimicilik, esasicilik, ilerlemecilik, yeniden kurmacılık, varoluşçuluk, oluşturmacılık), eğitim felsefesi akımlarının Türkiye Cumhuriyeti eğitim sistemine etkileri, eğitim felsefesi ve çağdaş eğitim sistemleri. </w:t>
      </w:r>
    </w:p>
    <w:p w:rsidR="000D76B0" w:rsidRPr="00EB5BC7" w:rsidRDefault="000D76B0" w:rsidP="000D76B0">
      <w:pPr>
        <w:pStyle w:val="Default"/>
        <w:rPr>
          <w:sz w:val="23"/>
          <w:szCs w:val="23"/>
        </w:rPr>
      </w:pPr>
      <w:r w:rsidRPr="00EB5BC7">
        <w:rPr>
          <w:b/>
          <w:bCs/>
          <w:sz w:val="23"/>
          <w:szCs w:val="23"/>
        </w:rPr>
        <w:t xml:space="preserve">Türk Eğitim Tarihi* </w:t>
      </w:r>
    </w:p>
    <w:p w:rsidR="00086366" w:rsidRPr="00EB5BC7" w:rsidRDefault="000D76B0" w:rsidP="000D76B0">
      <w:pPr>
        <w:rPr>
          <w:rFonts w:ascii="Times New Roman" w:hAnsi="Times New Roman" w:cs="Times New Roman"/>
          <w:sz w:val="23"/>
          <w:szCs w:val="23"/>
        </w:rPr>
      </w:pPr>
      <w:r w:rsidRPr="00EB5BC7">
        <w:rPr>
          <w:rFonts w:ascii="Times New Roman" w:hAnsi="Times New Roman" w:cs="Times New Roman"/>
          <w:sz w:val="23"/>
          <w:szCs w:val="23"/>
        </w:rPr>
        <w:t>Türk eğitim tarihinin, eğitim olgusu açısından önemi. Cumhuriyetten önceki eğitim durumu ve öğretmen yetiştiren kurumlar. Türk Eğitim Devrimi 1: Devrimin tarihsel arka planı, felsefî, düşünsel ve politik temelleri. Türk Eğitim Devrimi 2: Tevhid-i Tedrisat Kanunu: tarihsel temelleri, kapsamı, uygulanışı ve önemi; Türk eğitim sisteminde laikleşme. Türk Eğitim Devrimi 3: Karma eğitim ve kızların eğitimi, Yazı Devrimi, millet mektepleri, halk evleri. Türkiye Cumhuriyeti eğitim sisteminin dayandığı temel ilkeler. Köy Enstitüleri, Eğitim Enstitüleri ve Yüksek Öğretmen Okulları. Üniversiteler ve öğretmen yetiştirme. Yakın dönem Türk eğitim alanındaki gelişmeler.</w:t>
      </w:r>
    </w:p>
    <w:p w:rsidR="000D76B0" w:rsidRPr="00EB5BC7" w:rsidRDefault="000D76B0" w:rsidP="000D76B0">
      <w:pPr>
        <w:rPr>
          <w:rFonts w:ascii="Times New Roman" w:hAnsi="Times New Roman" w:cs="Times New Roman"/>
          <w:sz w:val="23"/>
          <w:szCs w:val="23"/>
        </w:rPr>
      </w:pPr>
    </w:p>
    <w:p w:rsidR="000D76B0" w:rsidRPr="00EB5BC7" w:rsidRDefault="000D76B0" w:rsidP="000D76B0">
      <w:pPr>
        <w:pStyle w:val="Default"/>
        <w:rPr>
          <w:sz w:val="23"/>
          <w:szCs w:val="23"/>
        </w:rPr>
      </w:pPr>
      <w:r w:rsidRPr="00EB5BC7">
        <w:rPr>
          <w:b/>
          <w:bCs/>
          <w:sz w:val="23"/>
          <w:szCs w:val="23"/>
        </w:rPr>
        <w:t xml:space="preserve">III. YARIYIL </w:t>
      </w:r>
    </w:p>
    <w:p w:rsidR="000D76B0" w:rsidRPr="00EB5BC7" w:rsidRDefault="000D76B0" w:rsidP="000D76B0">
      <w:pPr>
        <w:pStyle w:val="Default"/>
        <w:rPr>
          <w:sz w:val="23"/>
          <w:szCs w:val="23"/>
        </w:rPr>
      </w:pPr>
      <w:r w:rsidRPr="00EB5BC7">
        <w:rPr>
          <w:b/>
          <w:bCs/>
          <w:sz w:val="23"/>
          <w:szCs w:val="23"/>
        </w:rPr>
        <w:t xml:space="preserve">Rehberlik ve Psikolojik Danışma </w:t>
      </w:r>
    </w:p>
    <w:p w:rsidR="000D76B0" w:rsidRPr="00EB5BC7" w:rsidRDefault="000D76B0" w:rsidP="000D76B0">
      <w:pPr>
        <w:pStyle w:val="Default"/>
        <w:rPr>
          <w:sz w:val="23"/>
          <w:szCs w:val="23"/>
        </w:rPr>
      </w:pPr>
      <w:r w:rsidRPr="00EB5BC7">
        <w:rPr>
          <w:sz w:val="23"/>
          <w:szCs w:val="23"/>
        </w:rPr>
        <w:t xml:space="preserve">Psikolojik danışma ve rehberliğe ilişkin temel kavram ve ilkeler, psikolojik danışma ve rehberliğin tarihçesi, alanı ve dalları, kullanılan araştırma ve değerlendirme yöntemleri, psikolojik danışma süreci, psikolojik danışma kuramları, psikolojik danışma ve rehberlikte etik ve yasal konular. </w:t>
      </w:r>
    </w:p>
    <w:p w:rsidR="000D76B0" w:rsidRPr="00EB5BC7" w:rsidRDefault="000D76B0" w:rsidP="000D76B0">
      <w:pPr>
        <w:pStyle w:val="Default"/>
        <w:rPr>
          <w:sz w:val="23"/>
          <w:szCs w:val="23"/>
        </w:rPr>
      </w:pPr>
      <w:r w:rsidRPr="00EB5BC7">
        <w:rPr>
          <w:b/>
          <w:bCs/>
          <w:sz w:val="23"/>
          <w:szCs w:val="23"/>
        </w:rPr>
        <w:t xml:space="preserve">İstatistik I </w:t>
      </w:r>
    </w:p>
    <w:p w:rsidR="000D76B0" w:rsidRPr="00EB5BC7" w:rsidRDefault="000D76B0" w:rsidP="000D76B0">
      <w:pPr>
        <w:rPr>
          <w:rFonts w:ascii="Times New Roman" w:hAnsi="Times New Roman" w:cs="Times New Roman"/>
          <w:sz w:val="23"/>
          <w:szCs w:val="23"/>
        </w:rPr>
      </w:pPr>
      <w:r w:rsidRPr="00EB5BC7">
        <w:rPr>
          <w:rFonts w:ascii="Times New Roman" w:hAnsi="Times New Roman" w:cs="Times New Roman"/>
          <w:sz w:val="23"/>
          <w:szCs w:val="23"/>
        </w:rPr>
        <w:t>İstatistik ile ilgili temel kavramlar, verilerin düzenlenmesi, betimsel istatistik, olasılık hesapları ve dağılımlar, istatistik paket programlarında uygulamalar.</w:t>
      </w:r>
    </w:p>
    <w:p w:rsidR="00EB5BC7" w:rsidRDefault="00EB5BC7" w:rsidP="000D76B0">
      <w:pPr>
        <w:rPr>
          <w:rFonts w:ascii="Times New Roman" w:hAnsi="Times New Roman" w:cs="Times New Roman"/>
          <w:b/>
          <w:sz w:val="23"/>
          <w:szCs w:val="23"/>
        </w:rPr>
      </w:pPr>
    </w:p>
    <w:p w:rsidR="00EB5BC7" w:rsidRDefault="00EB5BC7" w:rsidP="000D76B0">
      <w:pPr>
        <w:rPr>
          <w:rFonts w:ascii="Times New Roman" w:hAnsi="Times New Roman" w:cs="Times New Roman"/>
          <w:b/>
          <w:sz w:val="23"/>
          <w:szCs w:val="23"/>
        </w:rPr>
      </w:pPr>
    </w:p>
    <w:p w:rsidR="00EB5BC7" w:rsidRPr="00EB5BC7" w:rsidRDefault="00EB5BC7" w:rsidP="000D76B0">
      <w:pPr>
        <w:rPr>
          <w:rFonts w:ascii="Times New Roman" w:hAnsi="Times New Roman" w:cs="Times New Roman"/>
          <w:b/>
          <w:sz w:val="23"/>
          <w:szCs w:val="23"/>
        </w:rPr>
      </w:pPr>
      <w:r w:rsidRPr="00EB5BC7">
        <w:rPr>
          <w:rFonts w:ascii="Times New Roman" w:hAnsi="Times New Roman" w:cs="Times New Roman"/>
          <w:b/>
          <w:sz w:val="23"/>
          <w:szCs w:val="23"/>
        </w:rPr>
        <w:lastRenderedPageBreak/>
        <w:t>Bilim Tarihi</w:t>
      </w:r>
    </w:p>
    <w:p w:rsidR="00EB5BC7" w:rsidRPr="00EB5BC7" w:rsidRDefault="00EB5BC7" w:rsidP="000D76B0">
      <w:pPr>
        <w:rPr>
          <w:rFonts w:ascii="Times New Roman" w:hAnsi="Times New Roman" w:cs="Times New Roman"/>
          <w:sz w:val="23"/>
          <w:szCs w:val="23"/>
        </w:rPr>
      </w:pPr>
      <w:r w:rsidRPr="00EB5BC7">
        <w:rPr>
          <w:rFonts w:ascii="Times New Roman" w:hAnsi="Times New Roman" w:cs="Times New Roman"/>
          <w:sz w:val="23"/>
          <w:szCs w:val="23"/>
        </w:rPr>
        <w:t>Bilimin tanım ve işlevleri; bilim ve felsefe arasındaki tarihsel ilişki; eski uygarlıklarda bilim; ortaçağ avrupası ve islam dünyasında bilim; rönesans ve modern Bilim; aydınlanma çağında bilim; endüstri devriminde bilim; modern bilim.</w:t>
      </w:r>
    </w:p>
    <w:p w:rsidR="000D76B0" w:rsidRPr="00EB5BC7" w:rsidRDefault="000D76B0" w:rsidP="000D76B0">
      <w:pPr>
        <w:pStyle w:val="Default"/>
        <w:rPr>
          <w:sz w:val="23"/>
          <w:szCs w:val="23"/>
        </w:rPr>
      </w:pPr>
      <w:r w:rsidRPr="00EB5BC7">
        <w:rPr>
          <w:b/>
          <w:bCs/>
          <w:sz w:val="23"/>
          <w:szCs w:val="23"/>
        </w:rPr>
        <w:t xml:space="preserve">Özel Eğitim </w:t>
      </w:r>
    </w:p>
    <w:p w:rsidR="000D76B0" w:rsidRPr="00EB5BC7" w:rsidRDefault="000D76B0" w:rsidP="000D76B0">
      <w:pPr>
        <w:rPr>
          <w:rFonts w:ascii="Times New Roman" w:hAnsi="Times New Roman" w:cs="Times New Roman"/>
          <w:sz w:val="23"/>
          <w:szCs w:val="23"/>
        </w:rPr>
      </w:pPr>
      <w:r w:rsidRPr="00EB5BC7">
        <w:rPr>
          <w:rFonts w:ascii="Times New Roman" w:hAnsi="Times New Roman" w:cs="Times New Roman"/>
          <w:sz w:val="23"/>
          <w:szCs w:val="23"/>
        </w:rPr>
        <w:t>Özel eğitimin tanımı, özel eğitimle ilgili temel ilkeler, engelliliği oluşturan nedenler, erken tanı ve tedavinin önemi, engele bakışla ilgili tarihsel yaklaşım, zihinsel engelli, işitme engelli, görme engelli, bedensel engelli, dil ve iletişim bozukluğu olan, süregelen hastalığı olan, özel öğrenme güçlüğü gösteren, dikkat eksikliği ve hiperaktivite bozukluğu olan, otistik ve üstün yetenekli çocukların özellikleri ve eğitimleri, farklı gelişen çocukların oyun yoluyla eğitimi, özel eğitime muhtaç çocukların ailelerinde gözlenen tepkiler, ülkemizde özel eğitimin durumu, bu amaçla kurulmuş kurum ve kuruluşlar.</w:t>
      </w:r>
    </w:p>
    <w:p w:rsidR="000D76B0" w:rsidRPr="00EB5BC7" w:rsidRDefault="000D76B0" w:rsidP="000D76B0">
      <w:pPr>
        <w:pStyle w:val="Default"/>
        <w:rPr>
          <w:sz w:val="23"/>
          <w:szCs w:val="23"/>
        </w:rPr>
      </w:pPr>
      <w:r w:rsidRPr="00EB5BC7">
        <w:rPr>
          <w:b/>
          <w:bCs/>
          <w:sz w:val="23"/>
          <w:szCs w:val="23"/>
        </w:rPr>
        <w:t xml:space="preserve">Ölçme ve Değerlendirme </w:t>
      </w:r>
    </w:p>
    <w:p w:rsidR="000D76B0" w:rsidRPr="00EB5BC7" w:rsidRDefault="000D76B0" w:rsidP="000D76B0">
      <w:pPr>
        <w:rPr>
          <w:rFonts w:ascii="Times New Roman" w:hAnsi="Times New Roman" w:cs="Times New Roman"/>
          <w:sz w:val="23"/>
          <w:szCs w:val="23"/>
        </w:rPr>
      </w:pPr>
      <w:r w:rsidRPr="00EB5BC7">
        <w:rPr>
          <w:rFonts w:ascii="Times New Roman" w:hAnsi="Times New Roman" w:cs="Times New Roman"/>
          <w:sz w:val="23"/>
          <w:szCs w:val="23"/>
        </w:rPr>
        <w:t>Eğitimde ölçme ve değerlendirmenin yeri ve önemi, ölçme ve değerlendirme ile ilgili temel kavramlar, ölçme araçlarında bulunması istenen nitelikler (güvenirlik, geçerlik, kullanışlılık),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kağıtları, araştırma projeleri, akran değerlendirme, özdeğerlendirme, tutum ölçekleri), ölçme sonuçları üzerinde yapılan temel istatistiksel işlemler, öğrenme çıktılarını değerlendirme, not verme, alanı ile ilgili ölçme aracı geliştirme.</w:t>
      </w:r>
    </w:p>
    <w:p w:rsidR="000D76B0" w:rsidRPr="00EB5BC7" w:rsidRDefault="000D76B0" w:rsidP="000D76B0">
      <w:pPr>
        <w:rPr>
          <w:rFonts w:ascii="Times New Roman" w:hAnsi="Times New Roman" w:cs="Times New Roman"/>
          <w:sz w:val="23"/>
          <w:szCs w:val="23"/>
        </w:rPr>
      </w:pPr>
    </w:p>
    <w:p w:rsidR="000D76B0" w:rsidRPr="00EB5BC7" w:rsidRDefault="000D76B0" w:rsidP="000D76B0">
      <w:pPr>
        <w:pStyle w:val="Default"/>
        <w:rPr>
          <w:sz w:val="23"/>
          <w:szCs w:val="23"/>
        </w:rPr>
      </w:pPr>
      <w:r w:rsidRPr="00EB5BC7">
        <w:rPr>
          <w:b/>
          <w:bCs/>
          <w:sz w:val="23"/>
          <w:szCs w:val="23"/>
        </w:rPr>
        <w:t xml:space="preserve">Gelişim Psikolojisi II </w:t>
      </w:r>
    </w:p>
    <w:p w:rsidR="000D76B0" w:rsidRPr="00EB5BC7" w:rsidRDefault="000D76B0" w:rsidP="000D76B0">
      <w:pPr>
        <w:rPr>
          <w:rFonts w:ascii="Times New Roman" w:hAnsi="Times New Roman" w:cs="Times New Roman"/>
          <w:sz w:val="23"/>
          <w:szCs w:val="23"/>
        </w:rPr>
      </w:pPr>
      <w:r w:rsidRPr="00EB5BC7">
        <w:rPr>
          <w:rFonts w:ascii="Times New Roman" w:hAnsi="Times New Roman" w:cs="Times New Roman"/>
          <w:sz w:val="23"/>
          <w:szCs w:val="23"/>
        </w:rPr>
        <w:t>Ergenlik döneminin temel özellikleri, ergenlik döneminin bedensel, bilişsel, kişilik ve ahlak gelişimi, ergenlik dönemi sorunları ve bunlarla başetme yolları.</w:t>
      </w:r>
    </w:p>
    <w:p w:rsidR="000D76B0" w:rsidRPr="00EB5BC7" w:rsidRDefault="000D76B0" w:rsidP="000D76B0">
      <w:pPr>
        <w:pStyle w:val="Default"/>
        <w:rPr>
          <w:sz w:val="23"/>
          <w:szCs w:val="23"/>
        </w:rPr>
      </w:pPr>
      <w:r w:rsidRPr="00EB5BC7">
        <w:rPr>
          <w:b/>
          <w:bCs/>
          <w:sz w:val="23"/>
          <w:szCs w:val="23"/>
        </w:rPr>
        <w:t xml:space="preserve">Okullarda Gözlem </w:t>
      </w:r>
    </w:p>
    <w:p w:rsidR="000D76B0" w:rsidRPr="00EB5BC7" w:rsidRDefault="000D76B0" w:rsidP="000D76B0">
      <w:pPr>
        <w:rPr>
          <w:rFonts w:ascii="Times New Roman" w:hAnsi="Times New Roman" w:cs="Times New Roman"/>
          <w:sz w:val="23"/>
          <w:szCs w:val="23"/>
        </w:rPr>
      </w:pPr>
      <w:r w:rsidRPr="00EB5BC7">
        <w:rPr>
          <w:rFonts w:ascii="Times New Roman" w:hAnsi="Times New Roman" w:cs="Times New Roman"/>
          <w:sz w:val="23"/>
          <w:szCs w:val="23"/>
        </w:rPr>
        <w:t>İlköğretim ve ortaöğretim okullarında rehberlik hizmetlerinin organizasyonu, personeli, uygulama durumu, eğitim örgütü içindeki yeri ve işleyişinin gözlenmesi ve değerlendirilmesi. Rehberlik ilke ve kavramları açısından öğrenci davranışlarının gözlenmesi.</w:t>
      </w:r>
    </w:p>
    <w:p w:rsidR="000D76B0" w:rsidRPr="00EB5BC7" w:rsidRDefault="000D76B0" w:rsidP="000D76B0">
      <w:pPr>
        <w:rPr>
          <w:rFonts w:ascii="Times New Roman" w:hAnsi="Times New Roman" w:cs="Times New Roman"/>
          <w:sz w:val="23"/>
          <w:szCs w:val="23"/>
        </w:rPr>
      </w:pPr>
    </w:p>
    <w:p w:rsidR="000D76B0" w:rsidRPr="00EB5BC7" w:rsidRDefault="000D76B0" w:rsidP="000D76B0">
      <w:pPr>
        <w:pStyle w:val="Default"/>
        <w:rPr>
          <w:sz w:val="23"/>
          <w:szCs w:val="23"/>
        </w:rPr>
      </w:pPr>
      <w:r w:rsidRPr="00EB5BC7">
        <w:rPr>
          <w:b/>
          <w:bCs/>
          <w:sz w:val="23"/>
          <w:szCs w:val="23"/>
        </w:rPr>
        <w:t xml:space="preserve">IV. YARIYIL </w:t>
      </w:r>
    </w:p>
    <w:p w:rsidR="000D76B0" w:rsidRPr="00EB5BC7" w:rsidRDefault="000D76B0" w:rsidP="000D76B0">
      <w:pPr>
        <w:pStyle w:val="Default"/>
        <w:rPr>
          <w:sz w:val="23"/>
          <w:szCs w:val="23"/>
        </w:rPr>
      </w:pPr>
      <w:r w:rsidRPr="00EB5BC7">
        <w:rPr>
          <w:b/>
          <w:bCs/>
          <w:sz w:val="23"/>
          <w:szCs w:val="23"/>
        </w:rPr>
        <w:t xml:space="preserve">Test Dışı Teknikler </w:t>
      </w:r>
    </w:p>
    <w:p w:rsidR="000D76B0" w:rsidRPr="00EB5BC7" w:rsidRDefault="000D76B0" w:rsidP="000D76B0">
      <w:pPr>
        <w:rPr>
          <w:rFonts w:ascii="Times New Roman" w:hAnsi="Times New Roman" w:cs="Times New Roman"/>
          <w:sz w:val="23"/>
          <w:szCs w:val="23"/>
        </w:rPr>
      </w:pPr>
      <w:r w:rsidRPr="00EB5BC7">
        <w:rPr>
          <w:rFonts w:ascii="Times New Roman" w:hAnsi="Times New Roman" w:cs="Times New Roman"/>
          <w:sz w:val="23"/>
          <w:szCs w:val="23"/>
        </w:rPr>
        <w:t>Görüşme, anket, bilgi toplama fişleri, işaretleme listeleri, zaman cetveli, otobiyografi gibi test dışı kendini anlatma teknikleri ile gözlem, derecelendirme ölçeği, sosyometri, kim bu gibi gözlemsel teknikler ve vak’a incelemesi, vak’a kaydı gibi durumsal testlerin geliştirilmesi, uygulanması, geçerlilik ve güvenirlikleri çalışmalarının yapılması.</w:t>
      </w:r>
    </w:p>
    <w:p w:rsidR="000D76B0" w:rsidRPr="00EB5BC7" w:rsidRDefault="000D76B0" w:rsidP="000D76B0">
      <w:pPr>
        <w:pStyle w:val="Default"/>
        <w:rPr>
          <w:sz w:val="23"/>
          <w:szCs w:val="23"/>
        </w:rPr>
      </w:pPr>
      <w:r w:rsidRPr="00EB5BC7">
        <w:rPr>
          <w:b/>
          <w:bCs/>
          <w:sz w:val="23"/>
          <w:szCs w:val="23"/>
        </w:rPr>
        <w:t xml:space="preserve">İnsan İlişkileri ve İletişim </w:t>
      </w:r>
    </w:p>
    <w:p w:rsidR="000D76B0" w:rsidRPr="00EB5BC7" w:rsidRDefault="000D76B0" w:rsidP="000D76B0">
      <w:pPr>
        <w:rPr>
          <w:rFonts w:ascii="Times New Roman" w:hAnsi="Times New Roman" w:cs="Times New Roman"/>
          <w:sz w:val="23"/>
          <w:szCs w:val="23"/>
        </w:rPr>
      </w:pPr>
      <w:r w:rsidRPr="00EB5BC7">
        <w:rPr>
          <w:rFonts w:ascii="Times New Roman" w:hAnsi="Times New Roman" w:cs="Times New Roman"/>
          <w:sz w:val="23"/>
          <w:szCs w:val="23"/>
        </w:rPr>
        <w:t xml:space="preserve">Kişilerarası iletişimin tanımı; iletişim modeli, iletişim unsurları ve özellikleri, etkili dinleme ve geri bildirim, kişilerarası iletişimi engelleyen etkenler (kaynak, kanal, alıcı, vb.), iletişimi kolaylaştıran etkenler, duyguların iletişimde rolü ve kullanılması, iletişimde çatışma ve </w:t>
      </w:r>
      <w:r w:rsidRPr="00EB5BC7">
        <w:rPr>
          <w:rFonts w:ascii="Times New Roman" w:hAnsi="Times New Roman" w:cs="Times New Roman"/>
          <w:sz w:val="23"/>
          <w:szCs w:val="23"/>
        </w:rPr>
        <w:lastRenderedPageBreak/>
        <w:t>önlenmesi, öğrenci, öğretmen, veli iletişiminde dikkat edilmesi gereken önemli hususlar, iletişim uygulamaları.</w:t>
      </w:r>
    </w:p>
    <w:p w:rsidR="000D76B0" w:rsidRPr="00EB5BC7" w:rsidRDefault="000D76B0" w:rsidP="000D76B0">
      <w:pPr>
        <w:pStyle w:val="Default"/>
        <w:rPr>
          <w:sz w:val="23"/>
          <w:szCs w:val="23"/>
        </w:rPr>
      </w:pPr>
      <w:r w:rsidRPr="00EB5BC7">
        <w:rPr>
          <w:b/>
          <w:bCs/>
          <w:sz w:val="23"/>
          <w:szCs w:val="23"/>
        </w:rPr>
        <w:t xml:space="preserve">İstatistik II </w:t>
      </w:r>
    </w:p>
    <w:p w:rsidR="000D76B0" w:rsidRPr="00EB5BC7" w:rsidRDefault="000D76B0" w:rsidP="000D76B0">
      <w:pPr>
        <w:rPr>
          <w:rFonts w:ascii="Times New Roman" w:hAnsi="Times New Roman" w:cs="Times New Roman"/>
          <w:sz w:val="23"/>
          <w:szCs w:val="23"/>
        </w:rPr>
      </w:pPr>
      <w:r w:rsidRPr="00EB5BC7">
        <w:rPr>
          <w:rFonts w:ascii="Times New Roman" w:hAnsi="Times New Roman" w:cs="Times New Roman"/>
          <w:sz w:val="23"/>
          <w:szCs w:val="23"/>
        </w:rPr>
        <w:t>Hipotez testleri, korelasyon, regresyon, anlamlılık testleri, varyans analizi ve istatistik paket programlarında uygulamalar.</w:t>
      </w:r>
    </w:p>
    <w:p w:rsidR="000D76B0" w:rsidRPr="00EB5BC7" w:rsidRDefault="000D76B0" w:rsidP="000D76B0">
      <w:pPr>
        <w:pStyle w:val="Default"/>
        <w:rPr>
          <w:b/>
          <w:bCs/>
          <w:sz w:val="23"/>
          <w:szCs w:val="23"/>
        </w:rPr>
      </w:pPr>
    </w:p>
    <w:p w:rsidR="000D76B0" w:rsidRPr="00EB5BC7" w:rsidRDefault="000D76B0" w:rsidP="000D76B0">
      <w:pPr>
        <w:pStyle w:val="Default"/>
        <w:rPr>
          <w:sz w:val="23"/>
          <w:szCs w:val="23"/>
        </w:rPr>
      </w:pPr>
      <w:r w:rsidRPr="00EB5BC7">
        <w:rPr>
          <w:b/>
          <w:bCs/>
          <w:sz w:val="23"/>
          <w:szCs w:val="23"/>
        </w:rPr>
        <w:t xml:space="preserve">Sosyal Psikoloji </w:t>
      </w:r>
    </w:p>
    <w:p w:rsidR="000D76B0" w:rsidRPr="00EB5BC7" w:rsidRDefault="000D76B0" w:rsidP="000D76B0">
      <w:pPr>
        <w:rPr>
          <w:rFonts w:ascii="Times New Roman" w:hAnsi="Times New Roman" w:cs="Times New Roman"/>
          <w:sz w:val="23"/>
          <w:szCs w:val="23"/>
        </w:rPr>
      </w:pPr>
      <w:r w:rsidRPr="00EB5BC7">
        <w:rPr>
          <w:rFonts w:ascii="Times New Roman" w:hAnsi="Times New Roman" w:cs="Times New Roman"/>
          <w:sz w:val="23"/>
          <w:szCs w:val="23"/>
        </w:rPr>
        <w:t>Sosyal psikoloji alanı ve araştırma yöntemleri, sosyal algı ve sosyal biliş, tutumlar ve tutum değişimine ilişkin kuramsal yaklaşımlar, sosyal davranışı etkileyen psikolojik süreçler, sosyal etki ve uyma, grup dinamikleri, kişiler arası ilişkiler.</w:t>
      </w:r>
    </w:p>
    <w:p w:rsidR="000D76B0" w:rsidRPr="00EB5BC7" w:rsidRDefault="000D76B0" w:rsidP="000D76B0">
      <w:pPr>
        <w:pStyle w:val="Default"/>
        <w:rPr>
          <w:sz w:val="23"/>
          <w:szCs w:val="23"/>
        </w:rPr>
      </w:pPr>
      <w:r w:rsidRPr="00EB5BC7">
        <w:rPr>
          <w:b/>
          <w:bCs/>
          <w:sz w:val="23"/>
          <w:szCs w:val="23"/>
        </w:rPr>
        <w:t xml:space="preserve">Öğrenme Psikolojisi </w:t>
      </w:r>
    </w:p>
    <w:p w:rsidR="000D76B0" w:rsidRPr="00EB5BC7" w:rsidRDefault="000D76B0" w:rsidP="000D76B0">
      <w:pPr>
        <w:rPr>
          <w:rFonts w:ascii="Times New Roman" w:hAnsi="Times New Roman" w:cs="Times New Roman"/>
          <w:sz w:val="23"/>
          <w:szCs w:val="23"/>
        </w:rPr>
      </w:pPr>
      <w:r w:rsidRPr="00EB5BC7">
        <w:rPr>
          <w:rFonts w:ascii="Times New Roman" w:hAnsi="Times New Roman" w:cs="Times New Roman"/>
          <w:sz w:val="23"/>
          <w:szCs w:val="23"/>
        </w:rPr>
        <w:t>Öğrenmeyle ilgili temel kavram ve ilkeler, öğrenmeyi etkileyen etkenler, öğrenme kuramları, etkili öğrenme yöntem ve teknikleri.</w:t>
      </w:r>
    </w:p>
    <w:p w:rsidR="000D76B0" w:rsidRPr="00EB5BC7" w:rsidRDefault="000D76B0" w:rsidP="000D76B0">
      <w:pPr>
        <w:pStyle w:val="Default"/>
        <w:rPr>
          <w:sz w:val="23"/>
          <w:szCs w:val="23"/>
        </w:rPr>
      </w:pPr>
      <w:r w:rsidRPr="00EB5BC7">
        <w:rPr>
          <w:b/>
          <w:bCs/>
          <w:sz w:val="23"/>
          <w:szCs w:val="23"/>
        </w:rPr>
        <w:t xml:space="preserve">Öğretim İlke ve Yöntemleri </w:t>
      </w:r>
    </w:p>
    <w:p w:rsidR="000D76B0" w:rsidRPr="00EB5BC7" w:rsidRDefault="000D76B0" w:rsidP="000D76B0">
      <w:pPr>
        <w:rPr>
          <w:rFonts w:ascii="Times New Roman" w:hAnsi="Times New Roman" w:cs="Times New Roman"/>
          <w:sz w:val="23"/>
          <w:szCs w:val="23"/>
        </w:rPr>
      </w:pPr>
      <w:r w:rsidRPr="00EB5BC7">
        <w:rPr>
          <w:rFonts w:ascii="Times New Roman" w:hAnsi="Times New Roman" w:cs="Times New Roman"/>
          <w:sz w:val="23"/>
          <w:szCs w:val="23"/>
        </w:rPr>
        <w:t>Öğretimle ilgili temel kavramlar, öğrenme ve öğretim ilkeleri, öğretimde planlı çalışmanın önemi ve yararları, öğretimin planlanması (ünitelendirilmiş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
    <w:p w:rsidR="000D76B0" w:rsidRPr="00EB5BC7" w:rsidRDefault="000D76B0" w:rsidP="000D76B0">
      <w:pPr>
        <w:pStyle w:val="Default"/>
        <w:rPr>
          <w:sz w:val="23"/>
          <w:szCs w:val="23"/>
        </w:rPr>
      </w:pPr>
      <w:r w:rsidRPr="00EB5BC7">
        <w:rPr>
          <w:b/>
          <w:bCs/>
          <w:sz w:val="23"/>
          <w:szCs w:val="23"/>
        </w:rPr>
        <w:t xml:space="preserve">Sınıf Yönetimi </w:t>
      </w:r>
    </w:p>
    <w:p w:rsidR="000D76B0" w:rsidRPr="00EB5BC7" w:rsidRDefault="000D76B0" w:rsidP="000D76B0">
      <w:pPr>
        <w:rPr>
          <w:rFonts w:ascii="Times New Roman" w:hAnsi="Times New Roman" w:cs="Times New Roman"/>
          <w:sz w:val="23"/>
          <w:szCs w:val="23"/>
        </w:rPr>
      </w:pPr>
      <w:r w:rsidRPr="00EB5BC7">
        <w:rPr>
          <w:rFonts w:ascii="Times New Roman" w:hAnsi="Times New Roman" w:cs="Times New Roman"/>
          <w:sz w:val="23"/>
          <w:szCs w:val="23"/>
        </w:rPr>
        <w:t>Sınıf organizasyonunu sağlayarak sınıf ortamında sınıf içi iletişimin oluşması ve istenmeyen davranışların ortadan kaldırılması için gerekli bilgi ve yeterliliğe sahip olmak.</w:t>
      </w:r>
    </w:p>
    <w:sectPr w:rsidR="000D76B0" w:rsidRPr="00EB5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B0"/>
    <w:rsid w:val="00086366"/>
    <w:rsid w:val="000D76B0"/>
    <w:rsid w:val="00462F90"/>
    <w:rsid w:val="00EB5B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D76B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D76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11761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MUAMMER</cp:lastModifiedBy>
  <cp:revision>2</cp:revision>
  <dcterms:created xsi:type="dcterms:W3CDTF">2016-05-17T13:06:00Z</dcterms:created>
  <dcterms:modified xsi:type="dcterms:W3CDTF">2016-05-17T13:06:00Z</dcterms:modified>
</cp:coreProperties>
</file>